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仿宋_GB2312" w:hAnsi="仿宋_GB2312" w:cs="仿宋_GB2312"/>
          <w:b/>
          <w:bCs/>
          <w:color w:val="auto"/>
          <w:sz w:val="36"/>
          <w:szCs w:val="40"/>
          <w:highlight w:val="none"/>
        </w:rPr>
      </w:pPr>
      <w:r>
        <w:rPr>
          <w:rFonts w:hint="eastAsia" w:ascii="仿宋_GB2312" w:hAnsi="仿宋_GB2312" w:cs="仿宋_GB2312"/>
          <w:b/>
          <w:bCs/>
          <w:color w:val="auto"/>
          <w:sz w:val="36"/>
          <w:szCs w:val="40"/>
          <w:highlight w:val="none"/>
          <w:lang w:eastAsia="zh-CN"/>
        </w:rPr>
        <w:t>获取招标</w:t>
      </w:r>
      <w:r>
        <w:rPr>
          <w:rFonts w:hint="eastAsia" w:ascii="仿宋_GB2312" w:hAnsi="仿宋_GB2312" w:cs="仿宋_GB2312"/>
          <w:b/>
          <w:bCs/>
          <w:color w:val="auto"/>
          <w:sz w:val="36"/>
          <w:szCs w:val="40"/>
          <w:highlight w:val="none"/>
        </w:rPr>
        <w:t>文件登记表</w:t>
      </w:r>
    </w:p>
    <w:p>
      <w:pPr>
        <w:pageBreakBefore w:val="0"/>
        <w:widowControl w:val="0"/>
        <w:kinsoku/>
        <w:wordWrap/>
        <w:overflowPunct/>
        <w:topLinePunct w:val="0"/>
        <w:bidi w:val="0"/>
        <w:jc w:val="center"/>
        <w:textAlignment w:val="auto"/>
        <w:rPr>
          <w:rFonts w:hint="eastAsia" w:ascii="仿宋_GB2312" w:hAnsi="仿宋_GB2312" w:cs="仿宋_GB2312"/>
          <w:color w:val="auto"/>
          <w:sz w:val="22"/>
          <w:highlight w:val="none"/>
        </w:rPr>
      </w:pPr>
      <w:r>
        <w:rPr>
          <w:rFonts w:hint="eastAsia" w:ascii="仿宋_GB2312" w:hAnsi="仿宋_GB2312" w:cs="仿宋_GB2312"/>
          <w:color w:val="auto"/>
          <w:sz w:val="22"/>
          <w:highlight w:val="none"/>
        </w:rPr>
        <w:t>（请认真填写以下所有资料，并保证信息的完整性和准确性）</w:t>
      </w:r>
    </w:p>
    <w:tbl>
      <w:tblPr>
        <w:tblStyle w:val="5"/>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获取招标文件</w:t>
            </w:r>
            <w:r>
              <w:rPr>
                <w:rFonts w:hint="eastAsia" w:ascii="仿宋_GB2312" w:hAnsi="仿宋_GB2312" w:cs="仿宋_GB2312"/>
                <w:b/>
                <w:bCs/>
                <w:color w:val="auto"/>
                <w:sz w:val="24"/>
                <w:highlight w:val="none"/>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获取招标</w:t>
            </w:r>
            <w:r>
              <w:rPr>
                <w:rFonts w:hint="eastAsia" w:ascii="仿宋_GB2312" w:hAnsi="仿宋_GB2312" w:cs="仿宋_GB2312"/>
                <w:b/>
                <w:bCs/>
                <w:color w:val="auto"/>
                <w:sz w:val="24"/>
                <w:highlight w:val="none"/>
              </w:rPr>
              <w:t>文件</w:t>
            </w:r>
          </w:p>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单位全称</w:t>
            </w:r>
          </w:p>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标包</w:t>
            </w:r>
            <w:r>
              <w:rPr>
                <w:rFonts w:hint="eastAsia" w:ascii="仿宋_GB2312" w:hAnsi="仿宋_GB2312" w:cs="仿宋_GB2312"/>
                <w:b/>
                <w:bCs/>
                <w:color w:val="auto"/>
                <w:sz w:val="24"/>
                <w:highlight w:val="none"/>
              </w:rPr>
              <w:t>号</w:t>
            </w:r>
          </w:p>
          <w:p>
            <w:pPr>
              <w:pageBreakBefore w:val="0"/>
              <w:widowControl w:val="0"/>
              <w:kinsoku/>
              <w:wordWrap/>
              <w:overflowPunct/>
              <w:topLinePunct w:val="0"/>
              <w:bidi w:val="0"/>
              <w:jc w:val="center"/>
              <w:textAlignment w:val="auto"/>
              <w:rPr>
                <w:rFonts w:hint="eastAsia" w:ascii="仿宋_GB2312" w:hAnsi="仿宋_GB2312" w:cs="仿宋_GB2312"/>
                <w:b/>
                <w:bCs/>
                <w:color w:val="auto"/>
                <w:sz w:val="18"/>
                <w:szCs w:val="18"/>
                <w:highlight w:val="none"/>
              </w:rPr>
            </w:pPr>
            <w:r>
              <w:rPr>
                <w:rFonts w:hint="eastAsia" w:ascii="仿宋_GB2312" w:hAnsi="仿宋_GB2312" w:cs="仿宋_GB2312"/>
                <w:b/>
                <w:bCs/>
                <w:color w:val="auto"/>
                <w:sz w:val="18"/>
                <w:szCs w:val="18"/>
                <w:highlight w:val="none"/>
              </w:rPr>
              <w:t>如未分包</w:t>
            </w:r>
          </w:p>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18"/>
                <w:szCs w:val="18"/>
                <w:highlight w:val="none"/>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统一社会</w:t>
            </w:r>
          </w:p>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lang w:eastAsia="zh-CN"/>
              </w:rPr>
              <w:t>获取招标</w:t>
            </w:r>
            <w:r>
              <w:rPr>
                <w:rFonts w:hint="eastAsia" w:ascii="仿宋_GB2312" w:hAnsi="仿宋_GB2312" w:cs="仿宋_GB2312"/>
                <w:b/>
                <w:bCs/>
                <w:color w:val="auto"/>
                <w:sz w:val="24"/>
                <w:highlight w:val="none"/>
              </w:rPr>
              <w:t>文件</w:t>
            </w:r>
          </w:p>
          <w:p>
            <w:pPr>
              <w:pageBreakBefore w:val="0"/>
              <w:widowControl w:val="0"/>
              <w:kinsoku/>
              <w:wordWrap/>
              <w:overflowPunct/>
              <w:topLinePunct w:val="0"/>
              <w:bidi w:val="0"/>
              <w:jc w:val="center"/>
              <w:textAlignment w:val="auto"/>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登记资料</w:t>
            </w:r>
          </w:p>
        </w:tc>
        <w:tc>
          <w:tcPr>
            <w:tcW w:w="7974" w:type="dxa"/>
            <w:gridSpan w:val="4"/>
            <w:tcBorders>
              <w:right w:val="single" w:color="auto" w:sz="12" w:space="0"/>
            </w:tcBorders>
            <w:noWrap w:val="0"/>
            <w:vAlign w:val="center"/>
          </w:tcPr>
          <w:p>
            <w:pPr>
              <w:pStyle w:val="7"/>
              <w:pageBreakBefore w:val="0"/>
              <w:widowControl w:val="0"/>
              <w:numPr>
                <w:ilvl w:val="0"/>
                <w:numId w:val="1"/>
              </w:numPr>
              <w:kinsoku/>
              <w:wordWrap/>
              <w:overflowPunct/>
              <w:topLinePunct w:val="0"/>
              <w:bidi w:val="0"/>
              <w:spacing w:line="360" w:lineRule="auto"/>
              <w:ind w:firstLineChars="0"/>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营业执照等副本复印件和组织机构代码证复印件和税务登记证复印件，或三证合一执照。</w:t>
            </w:r>
          </w:p>
          <w:p>
            <w:pPr>
              <w:pStyle w:val="7"/>
              <w:pageBreakBefore w:val="0"/>
              <w:widowControl w:val="0"/>
              <w:numPr>
                <w:ilvl w:val="0"/>
                <w:numId w:val="1"/>
              </w:numPr>
              <w:kinsoku/>
              <w:wordWrap/>
              <w:overflowPunct/>
              <w:topLinePunct w:val="0"/>
              <w:bidi w:val="0"/>
              <w:spacing w:line="360" w:lineRule="auto"/>
              <w:ind w:firstLineChars="0"/>
              <w:textAlignment w:val="auto"/>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Cs/>
                <w:color w:val="auto"/>
                <w:sz w:val="24"/>
                <w:szCs w:val="24"/>
                <w:highlight w:val="none"/>
                <w:lang w:eastAsia="zh-CN"/>
              </w:rPr>
              <w:t>其他</w:t>
            </w:r>
            <w:r>
              <w:rPr>
                <w:rFonts w:hint="eastAsia" w:ascii="仿宋_GB2312" w:hAnsi="仿宋_GB2312" w:cs="仿宋_GB2312"/>
                <w:bCs/>
                <w:color w:val="auto"/>
                <w:sz w:val="24"/>
                <w:szCs w:val="24"/>
                <w:highlight w:val="none"/>
              </w:rPr>
              <w:t>资格证明</w:t>
            </w:r>
            <w:r>
              <w:rPr>
                <w:rFonts w:hint="eastAsia" w:ascii="仿宋_GB2312" w:hAnsi="仿宋_GB2312" w:cs="仿宋_GB2312"/>
                <w:color w:val="auto"/>
                <w:sz w:val="24"/>
                <w:szCs w:val="24"/>
                <w:highlight w:val="none"/>
              </w:rPr>
              <w:t>复印件：</w:t>
            </w:r>
          </w:p>
          <w:p>
            <w:pPr>
              <w:pStyle w:val="7"/>
              <w:pageBreakBefore w:val="0"/>
              <w:widowControl w:val="0"/>
              <w:kinsoku/>
              <w:wordWrap/>
              <w:overflowPunct/>
              <w:topLinePunct w:val="0"/>
              <w:bidi w:val="0"/>
              <w:spacing w:line="360" w:lineRule="auto"/>
              <w:ind w:left="360" w:firstLine="0" w:firstLineChars="0"/>
              <w:textAlignment w:val="auto"/>
              <w:rPr>
                <w:rFonts w:hint="eastAsia" w:ascii="仿宋_GB2312" w:hAnsi="仿宋_GB2312" w:cs="仿宋_GB2312"/>
                <w:color w:val="auto"/>
                <w:sz w:val="13"/>
                <w:szCs w:val="13"/>
                <w:highlight w:val="none"/>
              </w:rPr>
            </w:pPr>
          </w:p>
          <w:p>
            <w:pPr>
              <w:pStyle w:val="7"/>
              <w:pageBreakBefore w:val="0"/>
              <w:widowControl w:val="0"/>
              <w:kinsoku/>
              <w:wordWrap/>
              <w:overflowPunct/>
              <w:topLinePunct w:val="0"/>
              <w:bidi w:val="0"/>
              <w:spacing w:line="0" w:lineRule="atLeast"/>
              <w:ind w:left="357" w:firstLine="0" w:firstLineChars="0"/>
              <w:textAlignment w:val="auto"/>
              <w:rPr>
                <w:rFonts w:hint="eastAsia" w:ascii="仿宋_GB2312" w:hAnsi="仿宋_GB2312" w:cs="仿宋_GB2312"/>
                <w:color w:val="auto"/>
                <w:sz w:val="24"/>
                <w:szCs w:val="24"/>
                <w:highlight w:val="none"/>
                <w:u w:val="single"/>
              </w:rPr>
            </w:pPr>
            <w:r>
              <w:rPr>
                <w:rFonts w:hint="eastAsia" w:ascii="仿宋_GB2312" w:hAnsi="仿宋_GB2312" w:cs="仿宋_GB2312"/>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请准确填写有效的邮箱地址，</w:t>
            </w:r>
            <w:r>
              <w:rPr>
                <w:rFonts w:hint="eastAsia" w:ascii="仿宋_GB2312" w:hAnsi="仿宋_GB2312" w:cs="仿宋_GB2312"/>
                <w:color w:val="auto"/>
                <w:sz w:val="24"/>
                <w:highlight w:val="none"/>
                <w:lang w:val="en-US" w:eastAsia="zh-CN"/>
              </w:rPr>
              <w:t>招标</w:t>
            </w:r>
            <w:r>
              <w:rPr>
                <w:rFonts w:hint="eastAsia" w:ascii="仿宋_GB2312" w:hAnsi="仿宋_GB2312" w:cs="仿宋_GB2312"/>
                <w:color w:val="auto"/>
                <w:sz w:val="24"/>
                <w:highlight w:val="none"/>
              </w:rPr>
              <w:t>人通过上述“电子邮箱”发送至</w:t>
            </w:r>
            <w:r>
              <w:rPr>
                <w:rFonts w:hint="eastAsia" w:ascii="仿宋_GB2312" w:hAnsi="仿宋_GB2312" w:cs="仿宋_GB2312"/>
                <w:color w:val="auto"/>
                <w:sz w:val="24"/>
                <w:highlight w:val="none"/>
                <w:lang w:eastAsia="zh-CN"/>
              </w:rPr>
              <w:t>获取招标</w:t>
            </w:r>
            <w:r>
              <w:rPr>
                <w:rFonts w:hint="eastAsia" w:ascii="仿宋_GB2312" w:hAnsi="仿宋_GB2312" w:cs="仿宋_GB2312"/>
                <w:color w:val="auto"/>
                <w:sz w:val="24"/>
                <w:highlight w:val="none"/>
              </w:rPr>
              <w:t>文件单位的该项目相关文件，并视为有效送达。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422C2"/>
    <w:rsid w:val="039C774E"/>
    <w:rsid w:val="11087D35"/>
    <w:rsid w:val="17080C0F"/>
    <w:rsid w:val="207D2923"/>
    <w:rsid w:val="52A43DAA"/>
    <w:rsid w:val="53914A81"/>
    <w:rsid w:val="5FB91815"/>
    <w:rsid w:val="6B5422C2"/>
    <w:rsid w:val="6E8B6562"/>
    <w:rsid w:val="70291B30"/>
    <w:rsid w:val="7A30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uiPriority w:val="0"/>
    <w:pPr>
      <w:ind w:firstLine="570"/>
    </w:pPr>
    <w:rPr>
      <w:rFonts w:ascii="Courier New" w:hAnsi="Courier New"/>
      <w:sz w:val="28"/>
      <w:szCs w:val="20"/>
    </w:rPr>
  </w:style>
  <w:style w:type="paragraph" w:styleId="4">
    <w:name w:val="Body Text"/>
    <w:basedOn w:val="1"/>
    <w:next w:val="1"/>
    <w:uiPriority w:val="0"/>
    <w:rPr>
      <w:sz w:val="24"/>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2023-12-13T10:19:00Z</dcterms:created>
  <dc:creator>ABC</dc:creator>
  <cp:lastModifiedBy>ABC</cp:lastModifiedBy>
  <dcterms:modified xsi:type="dcterms:W3CDTF">2023-12-13T10:19:54Z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DEF2B120E17040ABB6DA497B15889E13</vt:lpwstr>
  </property>
</Properties>
</file>